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BB" w:rsidRDefault="00A771BB" w:rsidP="00A771B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71BB" w:rsidRDefault="00A771BB" w:rsidP="00A771B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71BB" w:rsidRDefault="00A771BB" w:rsidP="00A771B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психолого-педагогического сопровождения семей участников специальной военной операции в образовании</w:t>
      </w:r>
    </w:p>
    <w:p w:rsidR="00A771BB" w:rsidRPr="0061067E" w:rsidRDefault="00A771BB" w:rsidP="00A771BB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A771BB" w:rsidRPr="0061067E" w:rsidRDefault="00A771BB" w:rsidP="00A77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№30»</w:t>
      </w:r>
    </w:p>
    <w:p w:rsidR="00A771BB" w:rsidRPr="0061067E" w:rsidRDefault="00A771BB" w:rsidP="00A77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 xml:space="preserve">на 2023-2028 </w:t>
      </w:r>
      <w:proofErr w:type="gramStart"/>
      <w:r w:rsidRPr="0061067E">
        <w:rPr>
          <w:rFonts w:ascii="Times New Roman" w:hAnsi="Times New Roman" w:cs="Times New Roman"/>
          <w:b/>
          <w:sz w:val="28"/>
          <w:szCs w:val="28"/>
        </w:rPr>
        <w:t>учебные</w:t>
      </w:r>
      <w:proofErr w:type="gramEnd"/>
      <w:r w:rsidRPr="0061067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4001D" w:rsidRDefault="0004001D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/>
    <w:p w:rsidR="00A771BB" w:rsidRDefault="00A771BB" w:rsidP="00390C62">
      <w:pPr>
        <w:rPr>
          <w:rFonts w:ascii="Times New Roman" w:hAnsi="Times New Roman" w:cs="Times New Roman"/>
          <w:sz w:val="28"/>
          <w:szCs w:val="28"/>
        </w:rPr>
      </w:pPr>
      <w:r w:rsidRPr="00390C62">
        <w:rPr>
          <w:rStyle w:val="font-semibold"/>
          <w:rFonts w:ascii="Times New Roman" w:hAnsi="Times New Roman" w:cs="Times New Roman"/>
          <w:b/>
          <w:sz w:val="28"/>
          <w:szCs w:val="28"/>
        </w:rPr>
        <w:lastRenderedPageBreak/>
        <w:t>Цель программы:</w:t>
      </w:r>
      <w:r w:rsidRPr="00A771BB">
        <w:rPr>
          <w:rFonts w:ascii="Times New Roman" w:hAnsi="Times New Roman" w:cs="Times New Roman"/>
          <w:sz w:val="28"/>
          <w:szCs w:val="28"/>
        </w:rPr>
        <w:br/>
        <w:t>Создать условия для гармоничного развития семей, укрепить родительско-детские отношения, повысить компетентность родителей и обеспечить эмоциональную стабильность семей.</w:t>
      </w:r>
    </w:p>
    <w:p w:rsidR="00390C62" w:rsidRPr="00390C62" w:rsidRDefault="00390C62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390C62" w:rsidRPr="00390C62" w:rsidRDefault="00390C62" w:rsidP="00390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психологической культуры и родительской грамотности.</w:t>
      </w:r>
    </w:p>
    <w:p w:rsidR="00390C62" w:rsidRPr="00390C62" w:rsidRDefault="00390C62" w:rsidP="00390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эффективного взаимодействия в семье.</w:t>
      </w:r>
    </w:p>
    <w:p w:rsidR="00390C62" w:rsidRPr="00390C62" w:rsidRDefault="00390C62" w:rsidP="00390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конфликтных ситуаций.</w:t>
      </w:r>
    </w:p>
    <w:p w:rsidR="00390C62" w:rsidRPr="00390C62" w:rsidRDefault="00390C62" w:rsidP="00390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семей в преодолении стрессовых обстоятельств.</w:t>
      </w:r>
    </w:p>
    <w:p w:rsidR="00390C62" w:rsidRDefault="00390C62" w:rsidP="00390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позитивной семейной атмосферы.</w:t>
      </w:r>
    </w:p>
    <w:p w:rsidR="00390C62" w:rsidRPr="00390C62" w:rsidRDefault="00390C62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"/>
        <w:gridCol w:w="2315"/>
        <w:gridCol w:w="2449"/>
        <w:gridCol w:w="2040"/>
        <w:gridCol w:w="2284"/>
      </w:tblGrid>
      <w:tr w:rsidR="00390C62" w:rsidRPr="00390C62" w:rsidTr="00390C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0" w:type="auto"/>
            <w:vAlign w:val="center"/>
            <w:hideMark/>
          </w:tcPr>
          <w:p w:rsid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первичной диагностики семей (анкеты, интервью)</w:t>
            </w:r>
          </w:p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«Диагностика семейных условий»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Индивидуальные, групповые опросы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индивидуальных программ сопровождения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семьями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Информационно-просветительские мероприятия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тренинги по развитию коммуникативных навыков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 психологом и педагогом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Индивидуальные, семейные встречи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поддержка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групп взаимопомощи для родителей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Встречи, обсуждения</w:t>
            </w:r>
          </w:p>
        </w:tc>
      </w:tr>
      <w:tr w:rsidR="00390C62" w:rsidRPr="00390C62" w:rsidTr="00390C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 коррекция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программ и корректировка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педагог</w:t>
            </w:r>
          </w:p>
        </w:tc>
        <w:tc>
          <w:tcPr>
            <w:tcW w:w="0" w:type="auto"/>
            <w:vAlign w:val="center"/>
            <w:hideMark/>
          </w:tcPr>
          <w:p w:rsidR="00390C62" w:rsidRPr="00390C62" w:rsidRDefault="00390C62" w:rsidP="0039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Оценка, обратная связь</w:t>
            </w:r>
          </w:p>
        </w:tc>
      </w:tr>
    </w:tbl>
    <w:p w:rsidR="00CA1735" w:rsidRDefault="00CA1735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C62" w:rsidRPr="00390C62" w:rsidRDefault="00390C62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Методики и формы работы:</w:t>
      </w:r>
    </w:p>
    <w:p w:rsidR="00B77E3A" w:rsidRDefault="00B77E3A" w:rsidP="00B77E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0C62"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</w:t>
      </w:r>
    </w:p>
    <w:p w:rsidR="00390C62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0C62"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тренинги</w:t>
      </w:r>
      <w:proofErr w:type="gramStart"/>
      <w:r w:rsidR="00390C62"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390C62" w:rsidRPr="00B77E3A" w:rsidRDefault="00390C62" w:rsidP="00B77E3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"Разрешение конфликтов: как находить компромиссы"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"Эмоциональный интеллект: ключ к гармонии в семье"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"Строим доверие: укрепление межличностных связей"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"Управление стрессом и эмоциональной нагрузкой"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"Родительское спокойствие: техники саморегуляции"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"Воспитание по законам любви и уважения"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"Детская гиперактивность и гиперчувствительность: как понять и помочь"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"Позитивное воспитание: создание условий для развития ребенка"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"Общение с подростком: шаги к взаимопониманию"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"Развитие семейных традиций и ценностей"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"Построение гармоничных семейных границ"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"Работа с семейным ресурсом: как использовать сильные стороны семьи"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"Практики эмоциональной поддержки и сочувствия"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"Профилактика эмоционального выгорания у родителей"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"Творческие подходы в воспитании и семейной коммуникации"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"Навыки слушания и активного восприятия"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"Тренинг для родителей: как помочь ребенку справиться с тревогой"</w:t>
      </w:r>
    </w:p>
    <w:p w:rsidR="00390C62" w:rsidRPr="00B77E3A" w:rsidRDefault="00390C62" w:rsidP="00390C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"Формирование позитивного семейного климата"</w:t>
      </w:r>
    </w:p>
    <w:p w:rsidR="00B77E3A" w:rsidRDefault="00390C62" w:rsidP="00B77E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7E3A">
        <w:rPr>
          <w:rStyle w:val="font-semibold"/>
          <w:rFonts w:ascii="Times New Roman" w:hAnsi="Times New Roman" w:cs="Times New Roman"/>
          <w:sz w:val="28"/>
          <w:szCs w:val="28"/>
        </w:rPr>
        <w:t>"Семейное планирование и совместная реализация целей"</w:t>
      </w:r>
    </w:p>
    <w:p w:rsidR="00390C62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0C62"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взаимопомощи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1.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"Круг доверия и поддержки"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2.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"Родительский клуб взаимопомощи"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3.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"Гармония в семье: группа поддержки"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4.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"Взаимная поддержка семейных сердец"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5.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"Общая семья: вместе проще"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6.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"Партнеры в воспитании"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7.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"Мосты понимания и поддержки" </w:t>
      </w:r>
    </w:p>
    <w:p w:rsidR="00B77E3A" w:rsidRPr="00B77E3A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Symbol" w:cs="Times New Roman"/>
          <w:sz w:val="28"/>
          <w:szCs w:val="28"/>
          <w:lang w:eastAsia="ru-RU"/>
        </w:rPr>
        <w:t xml:space="preserve"> 8.</w:t>
      </w: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"Родительский круг доверия" </w:t>
      </w:r>
    </w:p>
    <w:p w:rsidR="00B77E3A" w:rsidRPr="00390C62" w:rsidRDefault="00B77E3A" w:rsidP="00B7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 "Вместе сильнее: группа поддержки"</w:t>
      </w:r>
    </w:p>
    <w:p w:rsidR="00390C62" w:rsidRPr="00390C62" w:rsidRDefault="00B77E3A" w:rsidP="00B77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1735" w:rsidRPr="00CA1735">
        <w:rPr>
          <w:rStyle w:val="font-semibold"/>
        </w:rPr>
        <w:t xml:space="preserve"> </w:t>
      </w:r>
      <w:r w:rsidR="00CA1735" w:rsidRPr="00CA1735">
        <w:rPr>
          <w:rStyle w:val="font-semibold"/>
          <w:rFonts w:ascii="Times New Roman" w:hAnsi="Times New Roman" w:cs="Times New Roman"/>
          <w:sz w:val="28"/>
          <w:szCs w:val="28"/>
        </w:rPr>
        <w:t>Тренинговые игры и кружки для развития и поддержки</w:t>
      </w:r>
    </w:p>
    <w:p w:rsidR="00390C62" w:rsidRPr="00390C62" w:rsidRDefault="00B77E3A" w:rsidP="00B77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0C62"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 связь и регулярное обследование семей</w:t>
      </w:r>
    </w:p>
    <w:p w:rsidR="00CA1735" w:rsidRDefault="00CA1735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1735" w:rsidRDefault="00CA1735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C62" w:rsidRDefault="00390C62" w:rsidP="00390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</w:t>
      </w:r>
    </w:p>
    <w:p w:rsidR="00390C62" w:rsidRPr="00390C62" w:rsidRDefault="00390C62" w:rsidP="00CA1735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семей участников системы — важный инструмент укрепления семейных связей и повышения их психологической устойчивости. Реализуя системный подход через диагностику, консультирование, обучение и поддержку, можно значительно снизить уровень конфликтов, повысить эмоциональное благополучие и создать здоровую, гармоничную атмосферу в семьях. Постоянный мониторинг и индивидуальный подход позволяют адаптировать программу под конкретные потребности каждой семьи, что повышает её эффективность.</w:t>
      </w:r>
    </w:p>
    <w:p w:rsidR="00390C62" w:rsidRPr="00390C62" w:rsidRDefault="00390C62" w:rsidP="00390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C62" w:rsidRPr="00390C62" w:rsidRDefault="00390C62" w:rsidP="00390C62">
      <w:pPr>
        <w:rPr>
          <w:rFonts w:ascii="Times New Roman" w:hAnsi="Times New Roman" w:cs="Times New Roman"/>
          <w:sz w:val="28"/>
          <w:szCs w:val="28"/>
        </w:rPr>
      </w:pPr>
    </w:p>
    <w:sectPr w:rsidR="00390C62" w:rsidRPr="00390C62" w:rsidSect="0004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4500"/>
    <w:multiLevelType w:val="multilevel"/>
    <w:tmpl w:val="C826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D4733"/>
    <w:multiLevelType w:val="multilevel"/>
    <w:tmpl w:val="5E3E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27A09"/>
    <w:multiLevelType w:val="multilevel"/>
    <w:tmpl w:val="DBE4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1BB"/>
    <w:rsid w:val="0004001D"/>
    <w:rsid w:val="00390C62"/>
    <w:rsid w:val="00A771BB"/>
    <w:rsid w:val="00B77E3A"/>
    <w:rsid w:val="00CA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BB"/>
  </w:style>
  <w:style w:type="paragraph" w:styleId="1">
    <w:name w:val="heading 1"/>
    <w:basedOn w:val="a"/>
    <w:next w:val="a"/>
    <w:link w:val="10"/>
    <w:uiPriority w:val="9"/>
    <w:qFormat/>
    <w:rsid w:val="00390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-semibold">
    <w:name w:val="font-semibold"/>
    <w:basedOn w:val="a0"/>
    <w:rsid w:val="00A771BB"/>
  </w:style>
  <w:style w:type="character" w:customStyle="1" w:styleId="30">
    <w:name w:val="Заголовок 3 Знак"/>
    <w:basedOn w:val="a0"/>
    <w:link w:val="3"/>
    <w:uiPriority w:val="9"/>
    <w:rsid w:val="00390C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in-w-0">
    <w:name w:val="min-w-0"/>
    <w:basedOn w:val="a"/>
    <w:rsid w:val="0039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2025-11-13T04:46:00Z</dcterms:created>
  <dcterms:modified xsi:type="dcterms:W3CDTF">2025-11-13T05:12:00Z</dcterms:modified>
</cp:coreProperties>
</file>